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60" w:before="0" w:line="240" w:lineRule="auto"/>
        <w:ind w:left="270" w:firstLine="0"/>
        <w:rPr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St. Thomas More Junior High School Advisory Committee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0" w:line="240" w:lineRule="auto"/>
        <w:ind w:left="270" w:firstLine="0"/>
        <w:jc w:val="center"/>
        <w:rPr>
          <w:b w:val="1"/>
          <w:sz w:val="32"/>
          <w:szCs w:val="32"/>
        </w:rPr>
      </w:pPr>
      <w:bookmarkStart w:colFirst="0" w:colLast="0" w:name="_30j0zll" w:id="1"/>
      <w:bookmarkEnd w:id="1"/>
      <w:r w:rsidDel="00000000" w:rsidR="00000000" w:rsidRPr="00000000">
        <w:rPr>
          <w:b w:val="1"/>
          <w:sz w:val="32"/>
          <w:szCs w:val="32"/>
          <w:rtl w:val="0"/>
        </w:rPr>
        <w:t xml:space="preserve">School Council Annual General Meeting Agenda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0" w:line="240" w:lineRule="auto"/>
        <w:ind w:left="270" w:firstLine="0"/>
        <w:jc w:val="center"/>
        <w:rPr>
          <w:b w:val="1"/>
          <w:sz w:val="24"/>
          <w:szCs w:val="24"/>
        </w:rPr>
      </w:pPr>
      <w:bookmarkStart w:colFirst="0" w:colLast="0" w:name="_iq6r7ihqzt5u" w:id="2"/>
      <w:bookmarkEnd w:id="2"/>
      <w:r w:rsidDel="00000000" w:rsidR="00000000" w:rsidRPr="00000000">
        <w:rPr>
          <w:b w:val="1"/>
          <w:sz w:val="24"/>
          <w:szCs w:val="24"/>
          <w:rtl w:val="0"/>
        </w:rPr>
        <w:t xml:space="preserve">September 22, 2025 @ 6:30pm (In person and TEAMS)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     Call to Order     </w:t>
        <w:tab/>
        <w:t xml:space="preserve">                                                                 Nicole Cooper</w:t>
      </w:r>
    </w:p>
    <w:p w:rsidR="00000000" w:rsidDel="00000000" w:rsidP="00000000" w:rsidRDefault="00000000" w:rsidRPr="00000000" w14:paraId="00000006">
      <w:pPr>
        <w:spacing w:after="240" w:before="240"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    Opening Prayer                                                            </w:t>
        <w:tab/>
        <w:t xml:space="preserve">  </w:t>
        <w:tab/>
        <w:t xml:space="preserve">Kevin Myskiw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     Treaty Six Acknowledgement                                       </w:t>
        <w:tab/>
        <w:t xml:space="preserve"> </w:t>
        <w:tab/>
        <w:t xml:space="preserve">Justine Buttigieg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     Approval of SC Minutes from June 3, 2024</w:t>
        <w:tab/>
        <w:tab/>
        <w:t xml:space="preserve">       </w:t>
        <w:tab/>
        <w:t xml:space="preserve"> Nicole Cooper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5)     Principal’s Report                                  </w:t>
        <w:tab/>
        <w:t xml:space="preserve">                     </w:t>
        <w:tab/>
        <w:t xml:space="preserve"> </w:t>
        <w:tab/>
        <w:t xml:space="preserve"> Kevin Myskiw</w:t>
      </w:r>
    </w:p>
    <w:p w:rsidR="00000000" w:rsidDel="00000000" w:rsidP="00000000" w:rsidRDefault="00000000" w:rsidRPr="00000000" w14:paraId="0000000A">
      <w:pPr>
        <w:spacing w:after="200" w:before="240" w:line="276" w:lineRule="auto"/>
        <w:ind w:left="720" w:right="-1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6)</w:t>
        <w:tab/>
        <w:t xml:space="preserve">  Old Business</w:t>
        <w:tab/>
        <w:tab/>
        <w:tab/>
        <w:tab/>
        <w:tab/>
        <w:tab/>
        <w:tab/>
        <w:t xml:space="preserve"> Nicole Cooper</w:t>
        <w:tab/>
        <w:tab/>
      </w:r>
    </w:p>
    <w:p w:rsidR="00000000" w:rsidDel="00000000" w:rsidP="00000000" w:rsidRDefault="00000000" w:rsidRPr="00000000" w14:paraId="0000000B">
      <w:pPr>
        <w:spacing w:after="200" w:before="240" w:line="276" w:lineRule="auto"/>
        <w:ind w:left="1440" w:right="-1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None</w:t>
        <w:tab/>
        <w:tab/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ind w:left="720" w:right="-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7)     New Business</w:t>
        <w:tab/>
        <w:tab/>
        <w:tab/>
        <w:tab/>
        <w:tab/>
        <w:tab/>
        <w:t xml:space="preserve"> </w:t>
        <w:tab/>
        <w:t xml:space="preserve"> Nicole Cooper</w:t>
        <w:tab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00" w:before="240" w:line="276" w:lineRule="auto"/>
        <w:ind w:left="1440" w:right="-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Recap of 2024-25 school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00" w:before="240" w:line="276" w:lineRule="auto"/>
        <w:ind w:left="1440" w:right="-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</w:t>
      </w:r>
      <w:r w:rsidDel="00000000" w:rsidR="00000000" w:rsidRPr="00000000">
        <w:rPr>
          <w:sz w:val="20"/>
          <w:szCs w:val="20"/>
          <w:rtl w:val="0"/>
        </w:rPr>
        <w:t xml:space="preserve">view the Operating Procedures dated April, 2023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00" w:afterAutospacing="0" w:before="240" w:line="276" w:lineRule="auto"/>
        <w:ind w:left="1440" w:right="-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Audit of Secretary records -</w:t>
        <w:tab/>
        <w:tab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00" w:beforeAutospacing="0" w:line="480" w:lineRule="auto"/>
        <w:ind w:left="1440" w:right="-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Alberta School Councils’ Association information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before="0" w:beforeAutospacing="0" w:line="480" w:lineRule="auto"/>
        <w:ind w:left="1440" w:right="-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Election of School Council board members of vacant positions</w:t>
      </w:r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75"/>
        <w:tblGridChange w:id="0">
          <w:tblGrid>
            <w:gridCol w:w="9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160" w:line="259.00008" w:lineRule="auto"/>
              <w:ind w:left="-9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ST. THOMAS MORE JR. HIGH -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SCHOOL COUNCIL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160" w:line="259.00008" w:lineRule="auto"/>
              <w:ind w:left="8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Position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Last Year 24/25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New Nominees 25/26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14">
            <w:pPr>
              <w:widowControl w:val="0"/>
              <w:spacing w:after="160" w:line="259.00008" w:lineRule="auto"/>
              <w:ind w:left="8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Treasurer</w:t>
              <w:tab/>
              <w:tab/>
              <w:tab/>
              <w:t xml:space="preserve">Latoya Gordon</w:t>
              <w:tab/>
              <w:tab/>
              <w:tab/>
              <w:t xml:space="preserve">Kim Holder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160" w:line="259.00008" w:lineRule="auto"/>
              <w:ind w:left="8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Secretary</w:t>
              <w:tab/>
              <w:tab/>
              <w:tab/>
              <w:t xml:space="preserve">Erin Solano</w:t>
              <w:tab/>
              <w:t xml:space="preserve"> </w:t>
              <w:tab/>
              <w:t xml:space="preserve">             Lindsay Alvarez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160" w:line="259.00008" w:lineRule="auto"/>
              <w:ind w:left="8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Directors at Large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160" w:line="259.00008" w:lineRule="auto"/>
              <w:ind w:left="-9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Hot Lunch Coordinator (election not required)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160" w:line="259.00008" w:lineRule="auto"/>
              <w:ind w:left="-9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Communications and Social Media Support (election not required)</w:t>
            </w:r>
          </w:p>
        </w:tc>
      </w:tr>
    </w:tbl>
    <w:p w:rsidR="00000000" w:rsidDel="00000000" w:rsidP="00000000" w:rsidRDefault="00000000" w:rsidRPr="00000000" w14:paraId="00000019">
      <w:pPr>
        <w:spacing w:after="200" w:before="240" w:line="276" w:lineRule="auto"/>
        <w:ind w:left="720" w:right="-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8)      Open questions, comments, concerns from parent community</w:t>
        <w:tab/>
      </w:r>
    </w:p>
    <w:p w:rsidR="00000000" w:rsidDel="00000000" w:rsidP="00000000" w:rsidRDefault="00000000" w:rsidRPr="00000000" w14:paraId="0000001A">
      <w:pPr>
        <w:spacing w:after="200" w:before="240" w:line="276" w:lineRule="auto"/>
        <w:ind w:left="720" w:right="-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9)      Next Meeting Date- Oct 20, 2025 630pm In Person and Online</w:t>
      </w:r>
    </w:p>
    <w:p w:rsidR="00000000" w:rsidDel="00000000" w:rsidP="00000000" w:rsidRDefault="00000000" w:rsidRPr="00000000" w14:paraId="0000001B">
      <w:pPr>
        <w:spacing w:after="200" w:before="240" w:line="276" w:lineRule="auto"/>
        <w:ind w:left="720" w:right="-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10)    Adjournment</w:t>
      </w:r>
    </w:p>
    <w:p w:rsidR="00000000" w:rsidDel="00000000" w:rsidP="00000000" w:rsidRDefault="00000000" w:rsidRPr="00000000" w14:paraId="0000001C">
      <w:pPr>
        <w:spacing w:after="200" w:before="240" w:line="276" w:lineRule="auto"/>
        <w:ind w:left="720" w:right="-20" w:hanging="360"/>
        <w:rPr>
          <w:b w:val="1"/>
          <w:sz w:val="32"/>
          <w:szCs w:val="32"/>
        </w:rPr>
      </w:pP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b w:val="1"/>
          <w:sz w:val="32"/>
          <w:szCs w:val="32"/>
          <w:rtl w:val="0"/>
        </w:rPr>
        <w:t xml:space="preserve">St. Thomas More Junior High School Advisory Committee</w:t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spacing w:before="0" w:line="240" w:lineRule="auto"/>
        <w:ind w:left="270" w:firstLine="0"/>
        <w:jc w:val="center"/>
        <w:rPr>
          <w:b w:val="1"/>
          <w:sz w:val="32"/>
          <w:szCs w:val="32"/>
        </w:rPr>
      </w:pPr>
      <w:bookmarkStart w:colFirst="0" w:colLast="0" w:name="_stpox5o7abu8" w:id="3"/>
      <w:bookmarkEnd w:id="3"/>
      <w:r w:rsidDel="00000000" w:rsidR="00000000" w:rsidRPr="00000000">
        <w:rPr>
          <w:b w:val="1"/>
          <w:sz w:val="32"/>
          <w:szCs w:val="32"/>
          <w:rtl w:val="0"/>
        </w:rPr>
        <w:t xml:space="preserve">Fundraising Association Annual General Meeting Agenda</w:t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before="0" w:line="240" w:lineRule="auto"/>
        <w:ind w:left="270" w:firstLine="0"/>
        <w:jc w:val="center"/>
        <w:rPr>
          <w:b w:val="1"/>
          <w:sz w:val="24"/>
          <w:szCs w:val="24"/>
        </w:rPr>
      </w:pPr>
      <w:bookmarkStart w:colFirst="0" w:colLast="0" w:name="_ws4u2ywhxuoj" w:id="4"/>
      <w:bookmarkEnd w:id="4"/>
      <w:r w:rsidDel="00000000" w:rsidR="00000000" w:rsidRPr="00000000">
        <w:rPr>
          <w:b w:val="1"/>
          <w:sz w:val="24"/>
          <w:szCs w:val="24"/>
          <w:rtl w:val="0"/>
        </w:rPr>
        <w:t xml:space="preserve">September 22, 2025  (In person and TEAMS)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      Call to Order     </w:t>
        <w:tab/>
        <w:tab/>
        <w:tab/>
        <w:tab/>
        <w:tab/>
        <w:tab/>
        <w:t xml:space="preserve">Nicole Cooper                                               </w:t>
      </w:r>
    </w:p>
    <w:p w:rsidR="00000000" w:rsidDel="00000000" w:rsidP="00000000" w:rsidRDefault="00000000" w:rsidRPr="00000000" w14:paraId="00000021">
      <w:pPr>
        <w:spacing w:after="240" w:before="240"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     Approval of FRA Minutes from May 12, 2025</w:t>
        <w:tab/>
        <w:t xml:space="preserve">      </w:t>
        <w:tab/>
        <w:tab/>
        <w:t xml:space="preserve">Nicole Cooper</w:t>
        <w:tab/>
      </w:r>
    </w:p>
    <w:p w:rsidR="00000000" w:rsidDel="00000000" w:rsidP="00000000" w:rsidRDefault="00000000" w:rsidRPr="00000000" w14:paraId="00000022">
      <w:pPr>
        <w:spacing w:line="276" w:lineRule="auto"/>
        <w:ind w:left="720" w:right="-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      Financial Reports/Matters                   </w:t>
        <w:tab/>
        <w:t xml:space="preserve">                               </w:t>
        <w:tab/>
        <w:t xml:space="preserve">Latoya Cumberland</w:t>
      </w:r>
    </w:p>
    <w:p w:rsidR="00000000" w:rsidDel="00000000" w:rsidP="00000000" w:rsidRDefault="00000000" w:rsidRPr="00000000" w14:paraId="00000023">
      <w:pPr>
        <w:spacing w:after="200" w:before="240" w:line="276" w:lineRule="auto"/>
        <w:ind w:left="720" w:right="-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      Old Business</w:t>
        <w:tab/>
        <w:t xml:space="preserve">- None</w:t>
        <w:tab/>
        <w:tab/>
        <w:tab/>
        <w:tab/>
        <w:tab/>
        <w:tab/>
        <w:t xml:space="preserve">Nicole Cooper</w:t>
      </w:r>
    </w:p>
    <w:p w:rsidR="00000000" w:rsidDel="00000000" w:rsidP="00000000" w:rsidRDefault="00000000" w:rsidRPr="00000000" w14:paraId="00000024">
      <w:pPr>
        <w:spacing w:after="200" w:before="240" w:line="276" w:lineRule="auto"/>
        <w:ind w:left="720" w:right="-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5)      New Business</w:t>
        <w:tab/>
        <w:tab/>
        <w:tab/>
        <w:tab/>
        <w:tab/>
        <w:tab/>
        <w:tab/>
        <w:t xml:space="preserve">Nicole Cooper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00" w:before="240" w:line="276" w:lineRule="auto"/>
        <w:ind w:left="1440" w:right="-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Regular AGLC Financial Report 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00" w:before="240" w:line="276" w:lineRule="auto"/>
        <w:ind w:left="1440" w:right="-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Election of Fundraising Society board members of vacant positions</w:t>
      </w:r>
      <w:r w:rsidDel="00000000" w:rsidR="00000000" w:rsidRPr="00000000">
        <w:rPr>
          <w:rtl w:val="0"/>
        </w:rPr>
      </w:r>
    </w:p>
    <w:tbl>
      <w:tblPr>
        <w:tblStyle w:val="Table2"/>
        <w:tblW w:w="96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90"/>
        <w:tblGridChange w:id="0">
          <w:tblGrid>
            <w:gridCol w:w="96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160" w:line="259.00008" w:lineRule="auto"/>
              <w:ind w:left="-9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ST. THOMAS MORE JR. HIGH -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FUNDRAISING ASSOCIATION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160" w:line="259.00008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Position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Last Year 24/25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New Nominees 25/26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29">
            <w:pPr>
              <w:widowControl w:val="0"/>
              <w:spacing w:after="160" w:line="259.00008" w:lineRule="auto"/>
              <w:ind w:left="63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Chair (President)</w:t>
              <w:tab/>
              <w:t xml:space="preserve">Nicole Cooper</w:t>
              <w:tab/>
              <w:tab/>
              <w:tab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yellow"/>
                <w:rtl w:val="0"/>
              </w:rPr>
              <w:t xml:space="preserve">VACANT - Required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  <w:tab/>
            </w:r>
          </w:p>
          <w:p w:rsidR="00000000" w:rsidDel="00000000" w:rsidP="00000000" w:rsidRDefault="00000000" w:rsidRPr="00000000" w14:paraId="0000002A">
            <w:pPr>
              <w:widowControl w:val="0"/>
              <w:spacing w:after="160" w:line="258.9999936" w:lineRule="auto"/>
              <w:ind w:left="63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Vice President </w:t>
              <w:tab/>
              <w:tab/>
              <w:t xml:space="preserve">Sarah Larty</w:t>
              <w:tab/>
              <w:tab/>
              <w:t xml:space="preserve">        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yellow"/>
                <w:rtl w:val="0"/>
              </w:rPr>
              <w:t xml:space="preserve">VACANT - Required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160" w:line="258.9999936" w:lineRule="auto"/>
              <w:ind w:left="63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Secretary</w:t>
              <w:tab/>
              <w:tab/>
              <w:t xml:space="preserve">Erin Solano</w:t>
              <w:tab/>
              <w:tab/>
              <w:t xml:space="preserve">             Lindsay Alvarez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59.00008" w:lineRule="auto"/>
              <w:ind w:left="63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Treasurer</w:t>
              <w:tab/>
              <w:tab/>
              <w:t xml:space="preserve">Latoya Cumberland</w:t>
              <w:tab/>
              <w:tab/>
              <w:t xml:space="preserve">Kim Holder 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160" w:line="258.9999936" w:lineRule="auto"/>
              <w:ind w:left="63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ab/>
              <w:tab/>
              <w:tab/>
              <w:tab/>
              <w:tab/>
              <w:tab/>
              <w:tab/>
              <w:t xml:space="preserve">*other nominees welcome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160" w:line="259.00008" w:lineRule="auto"/>
              <w:ind w:left="630" w:firstLine="0"/>
              <w:rPr>
                <w:rFonts w:ascii="Calibri" w:cs="Calibri" w:eastAsia="Calibri" w:hAnsi="Calibri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Directors At Large (Can have up to 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after="160" w:line="259.00008" w:lineRule="auto"/>
              <w:ind w:left="63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Fundraising Director</w:t>
              <w:tab/>
              <w:t xml:space="preserve">Kim Holder </w:t>
              <w:tab/>
              <w:tab/>
              <w:t xml:space="preserve">        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yellow"/>
                <w:rtl w:val="0"/>
              </w:rPr>
              <w:t xml:space="preserve">VACANT - Preferred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after="160" w:line="259.00008" w:lineRule="auto"/>
              <w:ind w:left="63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Casino Liaison</w:t>
              <w:tab/>
              <w:tab/>
              <w:t xml:space="preserve">VACANT</w:t>
              <w:tab/>
              <w:tab/>
              <w:t xml:space="preserve">             Margot Johnson *appointed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160" w:line="259.00008" w:lineRule="auto"/>
              <w:ind w:left="288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 xml:space="preserve">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yellow"/>
                <w:rtl w:val="0"/>
              </w:rPr>
              <w:t xml:space="preserve">VACANT - Optional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after="160" w:line="259.00008" w:lineRule="auto"/>
              <w:ind w:left="2880" w:firstLine="0"/>
              <w:rPr>
                <w:rFonts w:ascii="Calibri" w:cs="Calibri" w:eastAsia="Calibri" w:hAnsi="Calibri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 xml:space="preserve">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yellow"/>
                <w:rtl w:val="0"/>
              </w:rPr>
              <w:t xml:space="preserve">VACANT - Optional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160" w:line="259.00008" w:lineRule="auto"/>
              <w:ind w:left="2880" w:firstLine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  <w:t xml:space="preserve">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yellow"/>
                <w:rtl w:val="0"/>
              </w:rPr>
              <w:t xml:space="preserve">VACANT - Optional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200" w:before="240" w:lineRule="auto"/>
        <w:ind w:left="0" w:right="-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before="240" w:line="276" w:lineRule="auto"/>
        <w:ind w:left="720" w:right="-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6)</w:t>
        <w:tab/>
        <w:t xml:space="preserve">   Open questions, comments, concerns from parent community</w:t>
      </w:r>
    </w:p>
    <w:p w:rsidR="00000000" w:rsidDel="00000000" w:rsidP="00000000" w:rsidRDefault="00000000" w:rsidRPr="00000000" w14:paraId="00000036">
      <w:pPr>
        <w:spacing w:after="200" w:before="240" w:line="276" w:lineRule="auto"/>
        <w:ind w:left="720" w:right="-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7)      Next Meeting Date - Oct 20, 2025</w:t>
      </w:r>
    </w:p>
    <w:p w:rsidR="00000000" w:rsidDel="00000000" w:rsidP="00000000" w:rsidRDefault="00000000" w:rsidRPr="00000000" w14:paraId="00000037">
      <w:pPr>
        <w:spacing w:after="200" w:before="240" w:line="276" w:lineRule="auto"/>
        <w:ind w:left="720" w:right="-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8)      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